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A189A" w:rsidRPr="002A189A" w14:paraId="463EED13" w14:textId="77777777">
        <w:trPr>
          <w:cantSplit/>
          <w:trHeight w:hRule="exact" w:val="1440"/>
        </w:trPr>
        <w:tc>
          <w:tcPr>
            <w:tcW w:w="3787" w:type="dxa"/>
          </w:tcPr>
          <w:p w14:paraId="09EC95F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Akin Gump Strauss Hauer &amp; Feld LLP</w:t>
            </w:r>
          </w:p>
          <w:p w14:paraId="54411BD6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Philip C. Dublin, Jason P. Rubin</w:t>
            </w:r>
          </w:p>
          <w:p w14:paraId="60D5C00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One Bryant Park</w:t>
            </w:r>
          </w:p>
          <w:p w14:paraId="03358E5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38A33EE2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69B02750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25E11649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Allen Overy Shearman Sterling LLP</w:t>
            </w:r>
          </w:p>
          <w:p w14:paraId="4720A96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Paul Nelson, Andrew Page, Hugo Flaux</w:t>
            </w:r>
          </w:p>
          <w:p w14:paraId="4B10188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One Bishops Square</w:t>
            </w:r>
          </w:p>
          <w:p w14:paraId="4388F44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London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E</w:t>
            </w:r>
            <w:proofErr w:type="gramEnd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 6AD</w:t>
            </w:r>
          </w:p>
          <w:p w14:paraId="780FA1A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United Kingdom</w:t>
            </w:r>
          </w:p>
          <w:p w14:paraId="0AB9726A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076711F8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1829192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Allen Overy Shearman Sterling US LLP</w:t>
            </w:r>
          </w:p>
          <w:p w14:paraId="7BB7DB7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Daniel J. Guyder, Christopher R. Newcomb, Joseph H. Badtke-Berkow, Jacob R. Herz</w:t>
            </w:r>
          </w:p>
          <w:p w14:paraId="576C4C2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70B397F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34DABAD9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06783FCB" w14:textId="77777777">
        <w:trPr>
          <w:cantSplit/>
          <w:trHeight w:hRule="exact" w:val="1440"/>
        </w:trPr>
        <w:tc>
          <w:tcPr>
            <w:tcW w:w="3787" w:type="dxa"/>
          </w:tcPr>
          <w:p w14:paraId="7719CE5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Bank of Utah</w:t>
            </w:r>
          </w:p>
          <w:p w14:paraId="340EA52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Attn: Corporate Trust Services</w:t>
            </w:r>
          </w:p>
          <w:p w14:paraId="30E3454E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50 South 200 East, Suite 110</w:t>
            </w:r>
          </w:p>
          <w:p w14:paraId="19E67D4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84111</w:t>
            </w:r>
          </w:p>
          <w:p w14:paraId="3A60F29F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344891D5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5F0F6A9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Bank of Utah</w:t>
            </w:r>
          </w:p>
          <w:p w14:paraId="6D786D3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Attn: Jamille Pool</w:t>
            </w:r>
          </w:p>
          <w:p w14:paraId="400261F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50 South 200 East, Suite 110</w:t>
            </w:r>
          </w:p>
          <w:p w14:paraId="36764216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84111</w:t>
            </w:r>
          </w:p>
          <w:p w14:paraId="71D226A6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26219449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7142703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Charles E. Boulbol, P.C.</w:t>
            </w:r>
          </w:p>
          <w:p w14:paraId="1CD8A516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Charles E. Boulbol</w:t>
            </w:r>
          </w:p>
          <w:p w14:paraId="3E41F710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26 Broadway, 17th Floor</w:t>
            </w:r>
          </w:p>
          <w:p w14:paraId="03AFF1E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0FDF5979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26B2E6D3" w14:textId="77777777">
        <w:trPr>
          <w:cantSplit/>
          <w:trHeight w:hRule="exact" w:val="1440"/>
        </w:trPr>
        <w:tc>
          <w:tcPr>
            <w:tcW w:w="3787" w:type="dxa"/>
          </w:tcPr>
          <w:p w14:paraId="4E33F12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CITIBANK, N.A.</w:t>
            </w:r>
          </w:p>
          <w:p w14:paraId="39B6B3DE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Attn: Agency Operations</w:t>
            </w:r>
          </w:p>
          <w:p w14:paraId="311F118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 Penns Way</w:t>
            </w:r>
          </w:p>
          <w:p w14:paraId="0FF1607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OPS 2/2, Global Loans</w:t>
            </w:r>
          </w:p>
          <w:p w14:paraId="3A0F3E1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Ref: Voyager Aviation Warehouse</w:t>
            </w:r>
          </w:p>
          <w:p w14:paraId="75CE491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Castle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19720</w:t>
            </w:r>
          </w:p>
          <w:p w14:paraId="05D76C9A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346DF0B1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78B7783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CITIBANK, N.A.</w:t>
            </w:r>
          </w:p>
          <w:p w14:paraId="318C900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Attn: Albert Mari, Jenny Cheng</w:t>
            </w:r>
          </w:p>
          <w:p w14:paraId="787D5A1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388 Greenwich Street</w:t>
            </w:r>
          </w:p>
          <w:p w14:paraId="7BF61B7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10013</w:t>
            </w:r>
          </w:p>
          <w:p w14:paraId="2B89836C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55838732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31E6758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Clifford Chance US LLP</w:t>
            </w:r>
          </w:p>
          <w:p w14:paraId="7136EF1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Jennifer DeMarco, Michelle M. McGreal</w:t>
            </w:r>
          </w:p>
          <w:p w14:paraId="637F30A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31 West 52nd Street</w:t>
            </w:r>
          </w:p>
          <w:p w14:paraId="217A54B5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6D1055A7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78088C66" w14:textId="77777777">
        <w:trPr>
          <w:cantSplit/>
          <w:trHeight w:hRule="exact" w:val="1440"/>
        </w:trPr>
        <w:tc>
          <w:tcPr>
            <w:tcW w:w="3787" w:type="dxa"/>
          </w:tcPr>
          <w:p w14:paraId="384DE99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Connecticut Office of the Attorney General</w:t>
            </w:r>
          </w:p>
          <w:p w14:paraId="2006535E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 Bankruptcy Division</w:t>
            </w:r>
          </w:p>
          <w:p w14:paraId="2DB9020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165 Capitol Ave</w:t>
            </w:r>
          </w:p>
          <w:p w14:paraId="2D8EDDCB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5CDF9122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07CF9DC5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42E44EEE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Credit Suisse AG</w:t>
            </w:r>
          </w:p>
          <w:p w14:paraId="4BB4DB6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c/o Credit Suisse Adminstration Services</w:t>
            </w:r>
          </w:p>
          <w:p w14:paraId="7452ABB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 xml:space="preserve">George </w:t>
            </w:r>
            <w:proofErr w:type="gramStart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Town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proofErr w:type="gramEnd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1-1104</w:t>
            </w:r>
          </w:p>
          <w:p w14:paraId="229200B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Cayman Islands</w:t>
            </w:r>
          </w:p>
          <w:p w14:paraId="56315A25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3E5C2119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6F6E85E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Donnelley Financial Solutions</w:t>
            </w:r>
          </w:p>
          <w:p w14:paraId="7E132C1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Donnelley Financial, LLC</w:t>
            </w:r>
          </w:p>
          <w:p w14:paraId="408EFA9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PO Box 842282</w:t>
            </w:r>
          </w:p>
          <w:p w14:paraId="482F7DE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02284-2282</w:t>
            </w:r>
          </w:p>
          <w:p w14:paraId="60FD7F46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2E794ED3" w14:textId="77777777">
        <w:trPr>
          <w:cantSplit/>
          <w:trHeight w:hRule="exact" w:val="1440"/>
        </w:trPr>
        <w:tc>
          <w:tcPr>
            <w:tcW w:w="3787" w:type="dxa"/>
          </w:tcPr>
          <w:p w14:paraId="7AFF1B70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Equiniti Trust Company, LLC</w:t>
            </w:r>
          </w:p>
          <w:p w14:paraId="27CC979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6201 15th Avenue</w:t>
            </w:r>
          </w:p>
          <w:p w14:paraId="6EE0581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11219</w:t>
            </w:r>
          </w:p>
          <w:p w14:paraId="2FA05B33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35D77C49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26C7BE4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Fexco Aviation Services Limited</w:t>
            </w:r>
          </w:p>
          <w:p w14:paraId="57DCA29B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Gerry Hastings</w:t>
            </w:r>
          </w:p>
          <w:p w14:paraId="46570035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Suite 315, Airport House</w:t>
            </w:r>
          </w:p>
          <w:p w14:paraId="12AFBA50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Shannon Free Zone</w:t>
            </w:r>
          </w:p>
          <w:p w14:paraId="7A8B465B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Shannon, County Clare</w:t>
            </w:r>
          </w:p>
          <w:p w14:paraId="4C171335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Ireland</w:t>
            </w:r>
          </w:p>
          <w:p w14:paraId="2C48C5BA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7ED63281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7A5C791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FlyDocs</w:t>
            </w:r>
          </w:p>
          <w:p w14:paraId="489D8B45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Gen2 Systems Limited</w:t>
            </w:r>
          </w:p>
          <w:p w14:paraId="5EF4A6E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The Lewis Building, Bull Street</w:t>
            </w:r>
          </w:p>
          <w:p w14:paraId="6AB4387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Birmingham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B</w:t>
            </w:r>
            <w:proofErr w:type="gramEnd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4 6AF</w:t>
            </w:r>
          </w:p>
          <w:p w14:paraId="1EE74F2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United Kingdom</w:t>
            </w:r>
          </w:p>
          <w:p w14:paraId="2AD452CD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4E3BEEBC" w14:textId="77777777">
        <w:trPr>
          <w:cantSplit/>
          <w:trHeight w:hRule="exact" w:val="1440"/>
        </w:trPr>
        <w:tc>
          <w:tcPr>
            <w:tcW w:w="3787" w:type="dxa"/>
          </w:tcPr>
          <w:p w14:paraId="7ED1D20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Glenn Agre Bergman &amp; Fuentes LLP</w:t>
            </w:r>
          </w:p>
          <w:p w14:paraId="5272A35E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Andrew K. Glenn, Shai Schmidt, Richard C. Ramirez, Naznen Rahman</w:t>
            </w:r>
          </w:p>
          <w:p w14:paraId="12F224BE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1185 Avenue of the Americas</w:t>
            </w:r>
          </w:p>
          <w:p w14:paraId="6E784D76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22nd Floor</w:t>
            </w:r>
          </w:p>
          <w:p w14:paraId="184089C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7EF34088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54FF910C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6B6C6C1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Holland &amp; Knight LLP</w:t>
            </w:r>
          </w:p>
          <w:p w14:paraId="397AF24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Barbra R. Parlin</w:t>
            </w:r>
          </w:p>
          <w:p w14:paraId="3CACDAC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31 West 52nd Street</w:t>
            </w:r>
          </w:p>
          <w:p w14:paraId="4E5176A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2641E2A0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489FD490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36AA7A3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Holland &amp; Knight LLP</w:t>
            </w:r>
          </w:p>
          <w:p w14:paraId="452085D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Robert W. Jones</w:t>
            </w:r>
          </w:p>
          <w:p w14:paraId="0BBCA4B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1722 Routh Street, Suite 1500</w:t>
            </w:r>
          </w:p>
          <w:p w14:paraId="5F06C44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One Arts Plaza</w:t>
            </w:r>
          </w:p>
          <w:p w14:paraId="21A40D6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2DA28102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3344C9D6" w14:textId="77777777">
        <w:trPr>
          <w:cantSplit/>
          <w:trHeight w:hRule="exact" w:val="1440"/>
        </w:trPr>
        <w:tc>
          <w:tcPr>
            <w:tcW w:w="3787" w:type="dxa"/>
          </w:tcPr>
          <w:p w14:paraId="6C42874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Honorable Judge John P. Mastando III</w:t>
            </w:r>
          </w:p>
          <w:p w14:paraId="4F4D691E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One Bowling Green</w:t>
            </w:r>
          </w:p>
          <w:p w14:paraId="67C67D2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Courtroom 501</w:t>
            </w:r>
          </w:p>
          <w:p w14:paraId="44BB8E5E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10004-1408</w:t>
            </w:r>
          </w:p>
          <w:p w14:paraId="6A518024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53ADD6AB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4F11460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ING Capital LLC</w:t>
            </w:r>
          </w:p>
          <w:p w14:paraId="64B911B9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Attn: David Jaquet, Hank Lin</w:t>
            </w:r>
          </w:p>
          <w:p w14:paraId="2AE9DE7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1133 Avenue of the Americas</w:t>
            </w:r>
          </w:p>
          <w:p w14:paraId="69086986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02C521E9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5FB28E28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60047C4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Internal Revenue Service</w:t>
            </w:r>
          </w:p>
          <w:p w14:paraId="2721C32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547C06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3CADDD9B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751B4C23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2A7083EC" w14:textId="77777777" w:rsidTr="002A189A">
        <w:trPr>
          <w:cantSplit/>
          <w:trHeight w:hRule="exact" w:val="1530"/>
        </w:trPr>
        <w:tc>
          <w:tcPr>
            <w:tcW w:w="3787" w:type="dxa"/>
          </w:tcPr>
          <w:p w14:paraId="70FFD89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Internal Revenue Service</w:t>
            </w:r>
          </w:p>
          <w:p w14:paraId="22257F30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38D160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2691D55E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43B3490C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5006194A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1505141C" w14:textId="77777777" w:rsidR="002A189A" w:rsidRPr="002A189A" w:rsidRDefault="002A189A" w:rsidP="00AD67D9">
            <w:pPr>
              <w:ind w:left="95" w:right="95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JPA No. 166 Co., Ltd.</w:t>
            </w:r>
          </w:p>
          <w:p w14:paraId="7EE1430B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c/o JP Lease Products &amp; Services Co., Ltd.</w:t>
            </w:r>
          </w:p>
          <w:p w14:paraId="22D60B2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Attn: Fund Administration</w:t>
            </w:r>
          </w:p>
          <w:p w14:paraId="08760739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c/o JP Lease Products &amp; Services Co., Ltd.</w:t>
            </w:r>
          </w:p>
          <w:p w14:paraId="32FFD07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Kasumigaseki Common Gate West Tower 34F</w:t>
            </w:r>
          </w:p>
          <w:p w14:paraId="1AECB53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3-2-1 Kasumigaseki, Chiyoda-ku</w:t>
            </w:r>
          </w:p>
          <w:p w14:paraId="05F0552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Tokyo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</w:t>
            </w:r>
            <w:proofErr w:type="gramEnd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-0013</w:t>
            </w:r>
          </w:p>
          <w:p w14:paraId="7000452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Japan</w:t>
            </w:r>
          </w:p>
          <w:p w14:paraId="556B11DC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07991372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168BACD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K&amp;L Gates LLP</w:t>
            </w:r>
          </w:p>
          <w:p w14:paraId="0771B4CE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Robert T. Honeywell</w:t>
            </w:r>
          </w:p>
          <w:p w14:paraId="30320560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599 Lexington Avenue</w:t>
            </w:r>
          </w:p>
          <w:p w14:paraId="0A04F2BE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7AE125B5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44923BE7" w14:textId="77777777" w:rsidTr="002A189A">
        <w:trPr>
          <w:cantSplit/>
          <w:trHeight w:hRule="exact" w:val="1530"/>
        </w:trPr>
        <w:tc>
          <w:tcPr>
            <w:tcW w:w="3787" w:type="dxa"/>
          </w:tcPr>
          <w:p w14:paraId="3981AF4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KEB HANA BANK, LONDON BRANCH</w:t>
            </w:r>
          </w:p>
          <w:p w14:paraId="3F2D252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Attn: James HS Kim, Matthew SH Kim, Jessica Lee</w:t>
            </w:r>
          </w:p>
          <w:p w14:paraId="41F65EF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KEB Hana Bank, Int'l Finance Team</w:t>
            </w:r>
          </w:p>
          <w:p w14:paraId="23A727B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7F, 82, Uisadang-daero</w:t>
            </w:r>
          </w:p>
          <w:p w14:paraId="5EAB717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Yeongdeungpo-gu</w:t>
            </w:r>
          </w:p>
          <w:p w14:paraId="722CE83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Seoul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07321</w:t>
            </w:r>
            <w:proofErr w:type="gramEnd"/>
          </w:p>
          <w:p w14:paraId="3FD4E40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Korea</w:t>
            </w:r>
          </w:p>
          <w:p w14:paraId="653D22AE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75685F40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401B059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KEB HANA BANK, LONDON BRANCH</w:t>
            </w:r>
          </w:p>
          <w:p w14:paraId="67B389D6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Attn: Jo, Young Hwa / Ryu, Kyung</w:t>
            </w:r>
          </w:p>
          <w:p w14:paraId="6DBBD83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2nd Floor, 8 Old Jewry</w:t>
            </w:r>
          </w:p>
          <w:p w14:paraId="5A62B16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London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EC</w:t>
            </w:r>
            <w:proofErr w:type="gramEnd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2R 8DN</w:t>
            </w:r>
          </w:p>
          <w:p w14:paraId="173C031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United Kingdom</w:t>
            </w:r>
          </w:p>
          <w:p w14:paraId="744FB1A4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305EDF6F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42AE6CBB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Kurtzman Carson Consultants LLC</w:t>
            </w:r>
          </w:p>
          <w:p w14:paraId="388E1FB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Jeffrey Miller</w:t>
            </w:r>
          </w:p>
          <w:p w14:paraId="3F64A5B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222 N Pacific Coast Highway Suite 300</w:t>
            </w:r>
          </w:p>
          <w:p w14:paraId="1337758B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51A51137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0061F58F" w14:textId="77777777">
        <w:trPr>
          <w:cantSplit/>
          <w:trHeight w:hRule="exact" w:val="1440"/>
        </w:trPr>
        <w:tc>
          <w:tcPr>
            <w:tcW w:w="3787" w:type="dxa"/>
          </w:tcPr>
          <w:p w14:paraId="3910ED5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Maurice Wutscher LLP</w:t>
            </w:r>
          </w:p>
          <w:p w14:paraId="596E66C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Alan C. Hochheiser</w:t>
            </w:r>
          </w:p>
          <w:p w14:paraId="7B695B9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23611 Chagrin Blvd. Suite 207</w:t>
            </w:r>
          </w:p>
          <w:p w14:paraId="13EADF3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Beachwood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44122</w:t>
            </w:r>
          </w:p>
          <w:p w14:paraId="3482C98E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187B0E60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43E33EC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Milbank LLP</w:t>
            </w:r>
          </w:p>
          <w:p w14:paraId="7FEC6A8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Samuel A. Khalil, Lauren C. Doyle, Brian Kinney</w:t>
            </w:r>
          </w:p>
          <w:p w14:paraId="2BC092A5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55 Hudson Yards</w:t>
            </w:r>
          </w:p>
          <w:p w14:paraId="15C67B5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7A758ED1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0AF4D134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6D0A734E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Morgan Stanley</w:t>
            </w:r>
          </w:p>
          <w:p w14:paraId="44F6791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1585 Broadway</w:t>
            </w:r>
          </w:p>
          <w:p w14:paraId="3E91181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5F55F9ED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16171C" w14:textId="77777777" w:rsidR="002A189A" w:rsidRPr="002A189A" w:rsidRDefault="002A189A" w:rsidP="0013471B">
      <w:pPr>
        <w:ind w:left="95" w:right="95"/>
        <w:rPr>
          <w:rFonts w:ascii="Arial" w:hAnsi="Arial" w:cs="Arial"/>
          <w:vanish/>
          <w:sz w:val="16"/>
          <w:szCs w:val="16"/>
        </w:rPr>
        <w:sectPr w:rsidR="002A189A" w:rsidRPr="002A189A" w:rsidSect="002A189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A189A" w:rsidRPr="002A189A" w14:paraId="43C4D0B6" w14:textId="77777777">
        <w:trPr>
          <w:cantSplit/>
          <w:trHeight w:hRule="exact" w:val="1440"/>
        </w:trPr>
        <w:tc>
          <w:tcPr>
            <w:tcW w:w="3787" w:type="dxa"/>
          </w:tcPr>
          <w:p w14:paraId="6F8174C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lastRenderedPageBreak/>
              <w:t>Netology</w:t>
            </w:r>
          </w:p>
          <w:p w14:paraId="546AA65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1200 Summer Street Suite 302</w:t>
            </w:r>
          </w:p>
          <w:p w14:paraId="1A7CA86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Stamford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06905</w:t>
            </w:r>
          </w:p>
          <w:p w14:paraId="3B5666B8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7CAF63C0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6F92C4D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Norddeutsche Landesbank Girozentrale</w:t>
            </w:r>
          </w:p>
          <w:p w14:paraId="6C9580BB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Attn: Aviation Group (2214/2966)</w:t>
            </w:r>
          </w:p>
          <w:p w14:paraId="3E787B0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Ship and Aircraft Finance Department, Aviation Group</w:t>
            </w:r>
          </w:p>
          <w:p w14:paraId="2F15519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Friedrichswall 10</w:t>
            </w:r>
          </w:p>
          <w:p w14:paraId="5FE85D6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Hannover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30159</w:t>
            </w:r>
            <w:proofErr w:type="gramEnd"/>
          </w:p>
          <w:p w14:paraId="70543E2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Germany</w:t>
            </w:r>
          </w:p>
          <w:p w14:paraId="6AE1B3DC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6FBE009F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672ABDC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Norddeutsche Landesbank Girozentrale</w:t>
            </w:r>
          </w:p>
          <w:p w14:paraId="6DBFA2C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Attn: Sabine Groth / Marc Gruenberg</w:t>
            </w:r>
          </w:p>
          <w:p w14:paraId="6BD3C50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Aviation Finance &amp; Investment Solutions</w:t>
            </w:r>
          </w:p>
          <w:p w14:paraId="363B057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Portfolio Management &amp; Execution I</w:t>
            </w:r>
          </w:p>
          <w:p w14:paraId="114CC726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5094/2966 Friedrichswall 10</w:t>
            </w:r>
          </w:p>
          <w:p w14:paraId="4980C36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Hannover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30159</w:t>
            </w:r>
            <w:proofErr w:type="gramEnd"/>
          </w:p>
          <w:p w14:paraId="6BD48AD9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Germany</w:t>
            </w:r>
          </w:p>
          <w:p w14:paraId="53DF9786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022970E6" w14:textId="77777777">
        <w:trPr>
          <w:cantSplit/>
          <w:trHeight w:hRule="exact" w:val="1440"/>
        </w:trPr>
        <w:tc>
          <w:tcPr>
            <w:tcW w:w="3787" w:type="dxa"/>
          </w:tcPr>
          <w:p w14:paraId="7087B89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Office of Foreign Assets Control</w:t>
            </w:r>
          </w:p>
          <w:p w14:paraId="21C0ACCE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U.S. Department of the Treasury</w:t>
            </w:r>
          </w:p>
          <w:p w14:paraId="77B226B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1500 Pennsylvania Avenue, NW</w:t>
            </w:r>
          </w:p>
          <w:p w14:paraId="0884FA9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Treasury Annex / Freedman's Bank Building</w:t>
            </w:r>
          </w:p>
          <w:p w14:paraId="708DB20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20220</w:t>
            </w:r>
          </w:p>
          <w:p w14:paraId="06F42545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5F467074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2C54E84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Office of the Massachusetts Attorney General</w:t>
            </w:r>
          </w:p>
          <w:p w14:paraId="5060F43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284DF4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2E77959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3CB1BA89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094DF1F7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0E483C31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0439E4C5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Office of the New York State Attorney General</w:t>
            </w:r>
          </w:p>
          <w:p w14:paraId="3C09F930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5A972F0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The Capitol, 2nd Floor</w:t>
            </w:r>
          </w:p>
          <w:p w14:paraId="30AB4C7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36A20F15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0D85C796" w14:textId="77777777">
        <w:trPr>
          <w:cantSplit/>
          <w:trHeight w:hRule="exact" w:val="1440"/>
        </w:trPr>
        <w:tc>
          <w:tcPr>
            <w:tcW w:w="3787" w:type="dxa"/>
          </w:tcPr>
          <w:p w14:paraId="0ADCD9F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Office of the United States Trustee</w:t>
            </w:r>
          </w:p>
          <w:p w14:paraId="55A3556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Mark Bruh, Brian S. Masumoto, Annie Wells, Daniel Rudewicz</w:t>
            </w:r>
          </w:p>
          <w:p w14:paraId="760FBAA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One Bowling Green, Suite 534</w:t>
            </w:r>
          </w:p>
          <w:p w14:paraId="54797C3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Alexander Hamilton Custom House</w:t>
            </w:r>
          </w:p>
          <w:p w14:paraId="539EAC6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10004-1408</w:t>
            </w:r>
          </w:p>
          <w:p w14:paraId="09480F1C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2C78610B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212F9B7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Paul, Weiss, Rifkind, Wharton &amp; Garrison LLP</w:t>
            </w:r>
          </w:p>
          <w:p w14:paraId="3A6D08F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Brian S. Hermann, Jacob A. Adlerstein, Brian Bolin</w:t>
            </w:r>
          </w:p>
          <w:p w14:paraId="03FDBD8E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1285 Avenue of the Americas</w:t>
            </w:r>
          </w:p>
          <w:p w14:paraId="385DB18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10019-6064</w:t>
            </w:r>
          </w:p>
          <w:p w14:paraId="7D713434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7AECA1C1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6306547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PCAM Issuance II S.A</w:t>
            </w:r>
          </w:p>
          <w:p w14:paraId="04E3FE2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c/o Prime Capital AG</w:t>
            </w:r>
          </w:p>
          <w:p w14:paraId="3998ECB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Luxembourg Branch // Prime AIFM Lux SA</w:t>
            </w:r>
          </w:p>
          <w:p w14:paraId="3ABEE3B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13, Rue Beaumont</w:t>
            </w:r>
          </w:p>
          <w:p w14:paraId="4832507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Luxembourg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1219</w:t>
            </w:r>
            <w:proofErr w:type="gramEnd"/>
          </w:p>
          <w:p w14:paraId="4D45205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Luxembourg</w:t>
            </w:r>
          </w:p>
          <w:p w14:paraId="6FF7B91F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35278CC9" w14:textId="77777777">
        <w:trPr>
          <w:cantSplit/>
          <w:trHeight w:hRule="exact" w:val="1440"/>
        </w:trPr>
        <w:tc>
          <w:tcPr>
            <w:tcW w:w="3787" w:type="dxa"/>
          </w:tcPr>
          <w:p w14:paraId="6046799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Pillsbury Winthrop Shaw Pittman LLP</w:t>
            </w:r>
          </w:p>
          <w:p w14:paraId="0AB292B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Andrew V. Alfano</w:t>
            </w:r>
          </w:p>
          <w:p w14:paraId="7FB3EEB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31 West 52nd Street</w:t>
            </w:r>
          </w:p>
          <w:p w14:paraId="34D9DA1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10019-6131</w:t>
            </w:r>
          </w:p>
          <w:p w14:paraId="248F941F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333229DA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267C59B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Pillsbury Winthrop Shaw Pittman LLP</w:t>
            </w:r>
          </w:p>
          <w:p w14:paraId="0B8A092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Dania Slim</w:t>
            </w:r>
          </w:p>
          <w:p w14:paraId="498D46C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324 Royal Palm Way, Suite 220</w:t>
            </w:r>
          </w:p>
          <w:p w14:paraId="4BE1099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Palm Beach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33480-4309</w:t>
            </w:r>
          </w:p>
          <w:p w14:paraId="1339189C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1071C1BC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7722117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Pillsbury Winthrop Shaw Pittman LLP</w:t>
            </w:r>
          </w:p>
          <w:p w14:paraId="710465E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Jonathan R. Doolittle</w:t>
            </w:r>
          </w:p>
          <w:p w14:paraId="50C65C4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Four Embarcadero Center, 22nd Floor</w:t>
            </w:r>
          </w:p>
          <w:p w14:paraId="64D0133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94111-5998</w:t>
            </w:r>
          </w:p>
          <w:p w14:paraId="1D7F3BD8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3EE9DF9E" w14:textId="77777777" w:rsidTr="002A189A">
        <w:trPr>
          <w:cantSplit/>
          <w:trHeight w:hRule="exact" w:val="1620"/>
        </w:trPr>
        <w:tc>
          <w:tcPr>
            <w:tcW w:w="3787" w:type="dxa"/>
          </w:tcPr>
          <w:p w14:paraId="4950C12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Pillsbury Winthrop Shaw Pittman LLP</w:t>
            </w:r>
          </w:p>
          <w:p w14:paraId="3A0ECF9B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Mark Lessard, Nina Bakhtina</w:t>
            </w:r>
          </w:p>
          <w:p w14:paraId="653F505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31 West 52nd Street</w:t>
            </w:r>
          </w:p>
          <w:p w14:paraId="48FADE9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5B395843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41FBD848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75A5291B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Reed Smith LLP</w:t>
            </w:r>
          </w:p>
          <w:p w14:paraId="5C26E0A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Kurt F. Gwynne, Mark W. Eckard</w:t>
            </w:r>
          </w:p>
          <w:p w14:paraId="5A862E0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1201 North Market Street, Suite 1500</w:t>
            </w:r>
          </w:p>
          <w:p w14:paraId="68A0B2E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7FD6658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4F4C30E8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38FD26B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Rolls-Royce TotalCare Services Limited</w:t>
            </w:r>
          </w:p>
          <w:p w14:paraId="62C2628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James Tubby, Head of Commercial-Lessors Customer Team</w:t>
            </w:r>
          </w:p>
          <w:p w14:paraId="564A325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ROLLS-ROYCE TOTAL CARE SERVICES LIMITED</w:t>
            </w:r>
          </w:p>
          <w:p w14:paraId="777A7CB6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PO Box 31</w:t>
            </w:r>
          </w:p>
          <w:p w14:paraId="310F400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Derby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proofErr w:type="gramEnd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24 8BJ</w:t>
            </w:r>
          </w:p>
          <w:p w14:paraId="3118851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United Kingdom</w:t>
            </w:r>
          </w:p>
          <w:p w14:paraId="14B6ABCF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459E47D4" w14:textId="77777777">
        <w:trPr>
          <w:cantSplit/>
          <w:trHeight w:hRule="exact" w:val="1440"/>
        </w:trPr>
        <w:tc>
          <w:tcPr>
            <w:tcW w:w="3787" w:type="dxa"/>
          </w:tcPr>
          <w:p w14:paraId="2D348BD0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Savills IRE</w:t>
            </w:r>
          </w:p>
          <w:p w14:paraId="53E4751E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Savills Commercial (Ireland) Limited</w:t>
            </w:r>
          </w:p>
          <w:p w14:paraId="7E6DCF7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33 Molesworth Street</w:t>
            </w:r>
          </w:p>
          <w:p w14:paraId="55BD2B0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Dublin 2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 </w:t>
            </w:r>
          </w:p>
          <w:p w14:paraId="5529605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Ireland</w:t>
            </w:r>
          </w:p>
          <w:p w14:paraId="2F611862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3AF14556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54FDD6F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Securities and Exchange Commission</w:t>
            </w:r>
          </w:p>
          <w:p w14:paraId="292DDDE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 Regional Office</w:t>
            </w:r>
          </w:p>
          <w:p w14:paraId="5FA71559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27EAF22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7B581DC0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7E7A444F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339B8AC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Securities and Exchange Commission</w:t>
            </w:r>
          </w:p>
          <w:p w14:paraId="7126D1E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79503355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14CE339A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7B6C6384" w14:textId="77777777">
        <w:trPr>
          <w:cantSplit/>
          <w:trHeight w:hRule="exact" w:val="1440"/>
        </w:trPr>
        <w:tc>
          <w:tcPr>
            <w:tcW w:w="3787" w:type="dxa"/>
          </w:tcPr>
          <w:p w14:paraId="64366249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SGI Aviation Services B.V.</w:t>
            </w:r>
          </w:p>
          <w:p w14:paraId="1565754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Attn: Fiona Kalmar</w:t>
            </w:r>
          </w:p>
          <w:p w14:paraId="705191D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SGI Aviation Services B.V., Margriettoren,</w:t>
            </w:r>
          </w:p>
          <w:p w14:paraId="0455C06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Haaksbergweg 75 (6th Floor)</w:t>
            </w:r>
          </w:p>
          <w:p w14:paraId="68C2DF4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Amsterdam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1101</w:t>
            </w:r>
            <w:proofErr w:type="gramEnd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 xml:space="preserve"> BR</w:t>
            </w:r>
          </w:p>
          <w:p w14:paraId="16FD431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The Netherlands</w:t>
            </w:r>
          </w:p>
          <w:p w14:paraId="0D02E8ED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43AE8857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19B14CF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Skadden, Arps, Slate, Meagher &amp; Flom LLP</w:t>
            </w:r>
          </w:p>
          <w:p w14:paraId="41E1A380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Edward B. Micheletti, Matthew P. Majarian</w:t>
            </w:r>
          </w:p>
          <w:p w14:paraId="084A393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One Rodney Square</w:t>
            </w:r>
          </w:p>
          <w:p w14:paraId="228108E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P.O. Box 636</w:t>
            </w:r>
          </w:p>
          <w:p w14:paraId="4B3E9826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19899-0636</w:t>
            </w:r>
          </w:p>
          <w:p w14:paraId="3B5FBFAC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63490977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03FD0E39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Skadden, Arps, Slate, Meagher &amp; Flom LLP</w:t>
            </w:r>
          </w:p>
          <w:p w14:paraId="1E175B1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Justin M. Winerman</w:t>
            </w:r>
          </w:p>
          <w:p w14:paraId="010DD4D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155 North Wacker Drive</w:t>
            </w:r>
          </w:p>
          <w:p w14:paraId="0AAB66B9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60606-1720</w:t>
            </w:r>
          </w:p>
          <w:p w14:paraId="6C906B2C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4982D6AA" w14:textId="77777777">
        <w:trPr>
          <w:cantSplit/>
          <w:trHeight w:hRule="exact" w:val="1440"/>
        </w:trPr>
        <w:tc>
          <w:tcPr>
            <w:tcW w:w="3787" w:type="dxa"/>
          </w:tcPr>
          <w:p w14:paraId="0832B02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Skadden, Arps, Slate, Meagher &amp; Flom LLP</w:t>
            </w:r>
          </w:p>
          <w:p w14:paraId="1B9D4D25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Lisa Laukitis</w:t>
            </w:r>
          </w:p>
          <w:p w14:paraId="7CA5510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One Manhattan West</w:t>
            </w:r>
          </w:p>
          <w:p w14:paraId="6D21F8B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4B4F84D5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44A7BF10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7259A0E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Skadden, Arps, Slate, Meagher &amp; Flom LLP</w:t>
            </w:r>
          </w:p>
          <w:p w14:paraId="737F9550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Peter Newman</w:t>
            </w:r>
          </w:p>
          <w:p w14:paraId="0090099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22 Bishopsgate</w:t>
            </w:r>
          </w:p>
          <w:p w14:paraId="30CC8C25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London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EC</w:t>
            </w:r>
            <w:proofErr w:type="gramEnd"/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2N 4BQ</w:t>
            </w:r>
          </w:p>
          <w:p w14:paraId="32293A50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United Kingdom</w:t>
            </w:r>
          </w:p>
          <w:p w14:paraId="72AEF05B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3C47BAB9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26D31D6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Smith, Gambrell &amp; Russell, LLP</w:t>
            </w:r>
          </w:p>
          <w:p w14:paraId="0C1BDC3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John G. McCarthy, Morgan V. Manley</w:t>
            </w:r>
          </w:p>
          <w:p w14:paraId="23DC4E7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1301 Avenue of the Americas</w:t>
            </w:r>
          </w:p>
          <w:p w14:paraId="55BA602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21st Floor</w:t>
            </w:r>
          </w:p>
          <w:p w14:paraId="6A0791DB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3F7368A8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790E6346" w14:textId="77777777">
        <w:trPr>
          <w:cantSplit/>
          <w:trHeight w:hRule="exact" w:val="1440"/>
        </w:trPr>
        <w:tc>
          <w:tcPr>
            <w:tcW w:w="3787" w:type="dxa"/>
          </w:tcPr>
          <w:p w14:paraId="3B72053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Thomas Creek Capital Corporation</w:t>
            </w:r>
          </w:p>
          <w:p w14:paraId="203FA19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227 West Monroe Street, Suite 4900</w:t>
            </w:r>
          </w:p>
          <w:p w14:paraId="4427130B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2A126A22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1F7E6BBA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4FF77C16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Three Stamford Plaza</w:t>
            </w:r>
          </w:p>
          <w:p w14:paraId="646036B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Attn: Property Manager</w:t>
            </w:r>
          </w:p>
          <w:p w14:paraId="5A1F61A5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Three Stamford Plaza Owner LLC</w:t>
            </w:r>
          </w:p>
          <w:p w14:paraId="00F1D10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c/o RFR Realty LLC</w:t>
            </w:r>
          </w:p>
          <w:p w14:paraId="57EBF9F0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263 Tresser Boulevard, 4th Floor</w:t>
            </w:r>
          </w:p>
          <w:p w14:paraId="12E05F95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Stamford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06901</w:t>
            </w:r>
          </w:p>
          <w:p w14:paraId="44BF8B94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035A8C4E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43C5302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UMB Bank, National Association</w:t>
            </w:r>
          </w:p>
          <w:p w14:paraId="7ED51B4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Attn: Brenda Paredes</w:t>
            </w:r>
          </w:p>
          <w:p w14:paraId="5083C409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UMB Bank N.A.</w:t>
            </w:r>
          </w:p>
          <w:p w14:paraId="6A04804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6440 S. Millrock Dr, Suite 400</w:t>
            </w:r>
          </w:p>
          <w:p w14:paraId="49BA436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84121</w:t>
            </w:r>
          </w:p>
          <w:p w14:paraId="09B82920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6DE55CD3" w14:textId="77777777">
        <w:trPr>
          <w:cantSplit/>
          <w:trHeight w:hRule="exact" w:val="1440"/>
        </w:trPr>
        <w:tc>
          <w:tcPr>
            <w:tcW w:w="3787" w:type="dxa"/>
          </w:tcPr>
          <w:p w14:paraId="38036C8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UMB Bank, National Association</w:t>
            </w:r>
          </w:p>
          <w:p w14:paraId="7667CA90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Attn: Corporate Trusts – Aviation</w:t>
            </w:r>
          </w:p>
          <w:p w14:paraId="06D2EDC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6440 S. Millrock Drive, Suite 400</w:t>
            </w:r>
          </w:p>
          <w:p w14:paraId="64F7A6E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84121</w:t>
            </w:r>
          </w:p>
          <w:p w14:paraId="0BCAE90D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025B583D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0554DEB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United States Attorneys Office SDNY</w:t>
            </w:r>
          </w:p>
          <w:p w14:paraId="23F037E6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 Tax &amp; Bankruptcy Unit</w:t>
            </w:r>
          </w:p>
          <w:p w14:paraId="519D25D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86 Chambers Street, 3rd Floor</w:t>
            </w:r>
          </w:p>
          <w:p w14:paraId="14C2B6DE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0CEE0C2A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23554C80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1A64888B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Vedder Price LLP</w:t>
            </w:r>
          </w:p>
          <w:p w14:paraId="1DD6FF4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Cameron A. Gee, Michael J. Edelman, William W. Thorsness, Sarah E. King</w:t>
            </w:r>
          </w:p>
          <w:p w14:paraId="5C0B5AB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1633 Broadway, 31st Floor</w:t>
            </w:r>
          </w:p>
          <w:p w14:paraId="3AA52E13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270743" w14:textId="77777777" w:rsidR="002A189A" w:rsidRPr="002A189A" w:rsidRDefault="002A189A" w:rsidP="0013471B">
      <w:pPr>
        <w:ind w:left="95" w:right="95"/>
        <w:rPr>
          <w:rFonts w:ascii="Arial" w:hAnsi="Arial" w:cs="Arial"/>
          <w:vanish/>
          <w:sz w:val="16"/>
          <w:szCs w:val="16"/>
        </w:rPr>
        <w:sectPr w:rsidR="002A189A" w:rsidRPr="002A189A" w:rsidSect="002A189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A189A" w:rsidRPr="002A189A" w14:paraId="6D1AB251" w14:textId="77777777">
        <w:trPr>
          <w:cantSplit/>
          <w:trHeight w:hRule="exact" w:val="1440"/>
        </w:trPr>
        <w:tc>
          <w:tcPr>
            <w:tcW w:w="3787" w:type="dxa"/>
          </w:tcPr>
          <w:p w14:paraId="5B4E4B8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lastRenderedPageBreak/>
              <w:t>Vinson &amp; Elkins LLP</w:t>
            </w:r>
          </w:p>
          <w:p w14:paraId="65B3C6F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David Berkery, Steve Abramowitz</w:t>
            </w:r>
          </w:p>
          <w:p w14:paraId="3CE3EA09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1114 Avenue of the Americas</w:t>
            </w:r>
          </w:p>
          <w:p w14:paraId="0E9636F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32nd Floor</w:t>
            </w:r>
          </w:p>
          <w:p w14:paraId="33C8219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1FBE4321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6121FA37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6F88F6C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Voyager Aviation Holdings, LLC et al.</w:t>
            </w:r>
          </w:p>
          <w:p w14:paraId="74703896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Robert A. Del Genio, Elisabeth McCarthy</w:t>
            </w:r>
          </w:p>
          <w:p w14:paraId="1037BBEB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301 Tresser Boulevard, Suite 602</w:t>
            </w:r>
          </w:p>
          <w:p w14:paraId="4530EFB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Stamford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06901</w:t>
            </w:r>
          </w:p>
          <w:p w14:paraId="016985BF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483C9554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5739800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Watson Farley &amp; Williams LLP</w:t>
            </w:r>
          </w:p>
          <w:p w14:paraId="53F22B1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John G. Kissane, Celinda J. Metro</w:t>
            </w:r>
          </w:p>
          <w:p w14:paraId="0C6B1BCC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250 West 55th Street</w:t>
            </w:r>
          </w:p>
          <w:p w14:paraId="041614D0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5E292FC6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5830E139" w14:textId="77777777" w:rsidTr="002A189A">
        <w:trPr>
          <w:cantSplit/>
          <w:trHeight w:hRule="exact" w:val="1620"/>
        </w:trPr>
        <w:tc>
          <w:tcPr>
            <w:tcW w:w="3787" w:type="dxa"/>
          </w:tcPr>
          <w:p w14:paraId="3437C324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Wells Fargo Trust Company, N.A. FKA WELLS FARGO BANK NORTHWEST, NATIONAL ASSOCIATION</w:t>
            </w:r>
          </w:p>
          <w:p w14:paraId="5A45FD5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Attn: Corporate Trust Department</w:t>
            </w:r>
          </w:p>
          <w:p w14:paraId="4A14D476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MAC: U1228-051</w:t>
            </w:r>
          </w:p>
          <w:p w14:paraId="1C279540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299 S. Main Street, 5th Floor</w:t>
            </w:r>
          </w:p>
          <w:p w14:paraId="35957EA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84111</w:t>
            </w:r>
          </w:p>
          <w:p w14:paraId="4329CF86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360B1A40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62FAE98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Wells Fargo Trust Company, National Association</w:t>
            </w:r>
          </w:p>
          <w:p w14:paraId="4EDDEFE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Attn: Corporate Trust Lease Group; MAC: U1228-051</w:t>
            </w:r>
          </w:p>
          <w:p w14:paraId="33496788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Computershare Corporate Trust Lease</w:t>
            </w:r>
          </w:p>
          <w:p w14:paraId="2215947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Columbia Mailroom Team</w:t>
            </w:r>
          </w:p>
          <w:p w14:paraId="30EE4F36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9062 Old Annapolis Road</w:t>
            </w:r>
          </w:p>
          <w:p w14:paraId="41618F40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21045</w:t>
            </w:r>
          </w:p>
          <w:p w14:paraId="56C172C6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565CFEAE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48A3308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White &amp; Case LLP</w:t>
            </w:r>
          </w:p>
          <w:p w14:paraId="37888FCB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Richard A. Graham</w:t>
            </w:r>
          </w:p>
          <w:p w14:paraId="0D012AC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00D3BBF7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55DE9CC4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2A189A" w14:paraId="7D1EA6CE" w14:textId="77777777">
        <w:trPr>
          <w:cantSplit/>
          <w:trHeight w:hRule="exact" w:val="1440"/>
        </w:trPr>
        <w:tc>
          <w:tcPr>
            <w:tcW w:w="3787" w:type="dxa"/>
          </w:tcPr>
          <w:p w14:paraId="663D1AB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White &amp; Case LLP</w:t>
            </w:r>
          </w:p>
          <w:p w14:paraId="5137354D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Richard S. Kebrdle</w:t>
            </w:r>
          </w:p>
          <w:p w14:paraId="4E049BBF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200 South Biscayne Blvd., Suite 4900</w:t>
            </w:r>
          </w:p>
          <w:p w14:paraId="21D7C0E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Southeast Financial Center</w:t>
            </w:r>
          </w:p>
          <w:p w14:paraId="6D0F776A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05650B22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1068C0F1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1DBE89C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89A">
              <w:rPr>
                <w:rFonts w:ascii="Arial" w:hAnsi="Arial" w:cs="Arial"/>
                <w:b/>
                <w:noProof/>
                <w:sz w:val="16"/>
                <w:szCs w:val="16"/>
              </w:rPr>
              <w:t>Wilmington Trust, National Association</w:t>
            </w:r>
          </w:p>
          <w:p w14:paraId="31B7B7C3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Rita Marie Ritrovato, VP</w:t>
            </w:r>
          </w:p>
          <w:p w14:paraId="701176F9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1100 North Market Street</w:t>
            </w:r>
          </w:p>
          <w:p w14:paraId="690E2511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Rodney Square North</w:t>
            </w:r>
          </w:p>
          <w:p w14:paraId="5EB0EBB2" w14:textId="77777777" w:rsidR="002A189A" w:rsidRPr="002A189A" w:rsidRDefault="002A189A" w:rsidP="0013471B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2A18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9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44EE26E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</w:tcPr>
          <w:p w14:paraId="21517CD7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</w:tcPr>
          <w:p w14:paraId="4E2F06A4" w14:textId="77777777" w:rsidR="002A189A" w:rsidRPr="002A189A" w:rsidRDefault="002A189A" w:rsidP="0013471B">
            <w:pPr>
              <w:ind w:left="95" w:right="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89A" w:rsidRPr="0013471B" w14:paraId="6641EBE9" w14:textId="77777777">
        <w:trPr>
          <w:cantSplit/>
          <w:trHeight w:hRule="exact" w:val="1440"/>
        </w:trPr>
        <w:tc>
          <w:tcPr>
            <w:tcW w:w="3787" w:type="dxa"/>
          </w:tcPr>
          <w:p w14:paraId="1BF215E3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13E726B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B83B40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C5F1ED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DEC53F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89A" w:rsidRPr="0013471B" w14:paraId="2C5301C1" w14:textId="77777777">
        <w:trPr>
          <w:cantSplit/>
          <w:trHeight w:hRule="exact" w:val="1440"/>
        </w:trPr>
        <w:tc>
          <w:tcPr>
            <w:tcW w:w="3787" w:type="dxa"/>
          </w:tcPr>
          <w:p w14:paraId="0A042463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F49C2A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17EBEC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C28F74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506435D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89A" w:rsidRPr="0013471B" w14:paraId="6A55DF8D" w14:textId="77777777">
        <w:trPr>
          <w:cantSplit/>
          <w:trHeight w:hRule="exact" w:val="1440"/>
        </w:trPr>
        <w:tc>
          <w:tcPr>
            <w:tcW w:w="3787" w:type="dxa"/>
          </w:tcPr>
          <w:p w14:paraId="07772115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3CDF8D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58CB30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77B54B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730A10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89A" w:rsidRPr="0013471B" w14:paraId="32580D82" w14:textId="77777777">
        <w:trPr>
          <w:cantSplit/>
          <w:trHeight w:hRule="exact" w:val="1440"/>
        </w:trPr>
        <w:tc>
          <w:tcPr>
            <w:tcW w:w="3787" w:type="dxa"/>
          </w:tcPr>
          <w:p w14:paraId="7B6E18F5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C06F0E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715642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5070A93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2D991F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89A" w:rsidRPr="0013471B" w14:paraId="72B4CB48" w14:textId="77777777">
        <w:trPr>
          <w:cantSplit/>
          <w:trHeight w:hRule="exact" w:val="1440"/>
        </w:trPr>
        <w:tc>
          <w:tcPr>
            <w:tcW w:w="3787" w:type="dxa"/>
          </w:tcPr>
          <w:p w14:paraId="770B067F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0520E8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8CC5E57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4C0566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77F311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89A" w:rsidRPr="0013471B" w14:paraId="27725A18" w14:textId="77777777">
        <w:trPr>
          <w:cantSplit/>
          <w:trHeight w:hRule="exact" w:val="1440"/>
        </w:trPr>
        <w:tc>
          <w:tcPr>
            <w:tcW w:w="3787" w:type="dxa"/>
          </w:tcPr>
          <w:p w14:paraId="1CE78FF4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8A54C9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7E3985C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58C647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BB8F3A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89A" w:rsidRPr="0013471B" w14:paraId="2E29ADF4" w14:textId="77777777">
        <w:trPr>
          <w:cantSplit/>
          <w:trHeight w:hRule="exact" w:val="1440"/>
        </w:trPr>
        <w:tc>
          <w:tcPr>
            <w:tcW w:w="3787" w:type="dxa"/>
          </w:tcPr>
          <w:p w14:paraId="68F72322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0BB613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54F83B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EC3B6B2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44742E" w14:textId="77777777" w:rsidR="002A189A" w:rsidRPr="0013471B" w:rsidRDefault="002A189A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0327AF" w14:textId="77777777" w:rsidR="002A189A" w:rsidRDefault="002A189A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2A189A" w:rsidSect="002A189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64162755" w14:textId="77777777" w:rsidR="002A189A" w:rsidRPr="0013471B" w:rsidRDefault="002A189A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2A189A" w:rsidRPr="0013471B" w:rsidSect="002A189A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516BC"/>
    <w:rsid w:val="00062C57"/>
    <w:rsid w:val="000F469F"/>
    <w:rsid w:val="0013471B"/>
    <w:rsid w:val="001F62A6"/>
    <w:rsid w:val="00207131"/>
    <w:rsid w:val="00251AA0"/>
    <w:rsid w:val="002A189A"/>
    <w:rsid w:val="002E1337"/>
    <w:rsid w:val="0042250D"/>
    <w:rsid w:val="004703F7"/>
    <w:rsid w:val="004E0C9D"/>
    <w:rsid w:val="00511A01"/>
    <w:rsid w:val="0054579B"/>
    <w:rsid w:val="005A195D"/>
    <w:rsid w:val="005E2FB5"/>
    <w:rsid w:val="005F7117"/>
    <w:rsid w:val="006122F0"/>
    <w:rsid w:val="00654571"/>
    <w:rsid w:val="00654840"/>
    <w:rsid w:val="00670F84"/>
    <w:rsid w:val="006E5D79"/>
    <w:rsid w:val="0071085E"/>
    <w:rsid w:val="00716462"/>
    <w:rsid w:val="00762955"/>
    <w:rsid w:val="007C16A6"/>
    <w:rsid w:val="008265F4"/>
    <w:rsid w:val="00893630"/>
    <w:rsid w:val="008B4889"/>
    <w:rsid w:val="00974C4D"/>
    <w:rsid w:val="009E7800"/>
    <w:rsid w:val="00AA5C89"/>
    <w:rsid w:val="00AD26FD"/>
    <w:rsid w:val="00AD67D9"/>
    <w:rsid w:val="00B86841"/>
    <w:rsid w:val="00BE3EFD"/>
    <w:rsid w:val="00C06AF5"/>
    <w:rsid w:val="00CA54E0"/>
    <w:rsid w:val="00CB1C46"/>
    <w:rsid w:val="00CF56E8"/>
    <w:rsid w:val="00D46157"/>
    <w:rsid w:val="00DA02B4"/>
    <w:rsid w:val="00DD2C6F"/>
    <w:rsid w:val="00E734A7"/>
    <w:rsid w:val="00EB3356"/>
    <w:rsid w:val="00F36168"/>
    <w:rsid w:val="00F67073"/>
    <w:rsid w:val="00F71E47"/>
    <w:rsid w:val="00FB583B"/>
    <w:rsid w:val="00FC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C539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Jonathan J. Thomson</cp:lastModifiedBy>
  <cp:revision>1</cp:revision>
  <dcterms:created xsi:type="dcterms:W3CDTF">2024-10-21T19:07:00Z</dcterms:created>
  <dcterms:modified xsi:type="dcterms:W3CDTF">2024-10-21T19:09:00Z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2024-10-21T19:09:20Z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5b750904-2780-4763-95c6-ddb0cfe62fcd</vt:lpwstr>
  </property>
  <property fmtid="{D5CDD505-2E9C-101B-9397-08002B2CF9AE}" pid="8" name="MSIP_Label_defa4170-0d19-0005-0004-bc88714345d2_ContentBits">
    <vt:lpwstr>0</vt:lpwstr>
  </property>
</Properties>
</file>